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中学语文学科笔试大纲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一、考试目标与要求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（一）考试目标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1.考查中学语文教学所需要的学科专业素养。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2.考查高等教育与中学语文教学内容相关的专业知识。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3.考查考生对中学语文课程教学知识、基本技能的掌握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与应用能力。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（二）考试要求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考试要求分为六种能力层级，即识记、理解、分析综合、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鉴赏评价、表达应用和探究创新。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A.识记：指识别和记忆，是最基本的能力层级。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B.理解：指领会并能做简单的解释，是在识记基础上高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一级的能力层级。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C.分析综合：指分解剖析和归纳整合，是在识记和理解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的基础上进一步提高了的能力层级。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D.鉴赏评价：指对阅读材料的鉴别、赏析和评说，是以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识记、理解和分析综合为基础，在阅读方面发展了的能力层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E.表达应用：指对语文知识和能力的运用，是以识记、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理解和分析综合为基础，在表达方面发展了的能力层级。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F.探究：指对某些问题进行探讨，有发现、有创见，是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以识记、理解和分析综合为基础，在创新性思维方面发展了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的能力层级。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对以上六个能力层级均可有难易不同的考查。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 二、考试范围与内容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考试依据教育部《普通高中语文课程标准(2017年版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2020年修订)》《义务教育语文课程标准(2022年版)》(7～9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年级)以及教育部关于高等院校古代汉语、现代汉语、中国古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代文学、中国现当代文学、外国文学、文学理论、写作和中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学语文课程与教学论等课程的一般要求，结合中学语文教学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实际，确定考试内容。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（一）学科专业素养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1.中学语文教学内容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（1）识记并正确书写现代汉语常用字的字音、字形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（2）正确使用词语（包括熟语）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（3）正确使用标点符号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（4）辨析并修改病句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（5）正确使用常见的修辞手法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（6）语言表达简明、连贯、得体，准确、鲜明、生动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（7）了解叙述、描写、说明、议论、抒情等表达方式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并熟练运用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（8）理清文章思路，理解、分析主要内容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（9）体味和推敲重要词句在语言环境中的意义和作用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（10）赏析作品内涵，品味语言艺术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（11）阅读议论文，能区分观点与材料，并发现二者之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间的联系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（12）阅读新闻、说明文、非连续性文本等，筛选、整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合文中的信息，并得出有意义的结论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（13）阅读科技作品，领会科学精神和科学思想方法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（14）对作品进行个性化阅读和有创意的解读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（15）理解性默写和化用古代诗文中常见的名句名篇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（16）理解常见文言实词和虚词，理解特殊句式和用法，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准确翻译文言文的句子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（17）掌握常见的古代文化知识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（18）评价古代诗文的思想内容和作者的观点态度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（19）能写论述类、实用类和文学类文章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2.与中学语文教学相对应的高等教育内容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（1）掌握古代汉语的基本知识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（2）掌握现代汉语的基本知识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（3）了解中国古代文学史上重要作家和作品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（4）了解中国现当代文学史上重要作家和作品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（5）了解外国文学史上重要作家和作品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（二）学科课程教学知识与能力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1．掌握中学语文课程性质和理念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2．掌握中学语文学科核心素养与课程目标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3．掌握中学语文课程结构、课程内容与学业质量标准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4．掌握中学语文教学的基本方法和现代教育技术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5．掌握中学语文教学评价的基本种类、特点与功能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6．合理确立中学语文课堂教学目标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7．合理设计中学语文课堂教学过程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8．科学设计中学语文测试内容与形式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9．科学进行中学语文学业质量的评价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10．科学评析中学语文教学案例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黑体" w:hAnsi="黑体" w:eastAsia="黑体" w:cs="黑体"/>
          <w:sz w:val="32"/>
          <w:szCs w:val="32"/>
        </w:rPr>
        <w:t>三、考试形式与试卷结构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1．考试形式：笔试，闭卷。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2．考试时间：120分钟，试卷分值120分。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3．主要题型：选择题、填空题、古文翻译题、简答题、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论述题、写作题、案例分析题、教学设计题等。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4．内容比例：学科专业知识部分约占70﹪，学科课程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与教学论及应用部分约占30﹪。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zZTcwMGYzNzRmM2JhODVlNDFiM2QzZWExN2IzYjgifQ=="/>
  </w:docVars>
  <w:rsids>
    <w:rsidRoot w:val="00516256"/>
    <w:rsid w:val="00396846"/>
    <w:rsid w:val="00516256"/>
    <w:rsid w:val="006D43E0"/>
    <w:rsid w:val="0077498E"/>
    <w:rsid w:val="11446DB9"/>
    <w:rsid w:val="1A81705B"/>
    <w:rsid w:val="5BB444BD"/>
    <w:rsid w:val="7EE2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1430</Words>
  <Characters>1473</Characters>
  <Lines>14</Lines>
  <Paragraphs>4</Paragraphs>
  <TotalTime>11</TotalTime>
  <ScaleCrop>false</ScaleCrop>
  <LinksUpToDate>false</LinksUpToDate>
  <CharactersWithSpaces>1934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2023-03-14T09:04:00Z</dcterms:created>
  <dc:creator>Administrator</dc:creator>
  <cp:lastModifiedBy>邹飞</cp:lastModifiedBy>
  <cp:lastPrinted>2024-04-28T07:23:19Z</cp:lastPrinted>
  <dcterms:modified xsi:type="dcterms:W3CDTF">2024-04-28T07:23:50Z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87A1495836924823AA592B2F5EAF6432</vt:lpwstr>
  </property>
</Properties>
</file>